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C7747" w14:textId="42B2247B" w:rsidR="00A8291E" w:rsidRPr="00892540" w:rsidRDefault="00A8291E" w:rsidP="00A8291E">
      <w:pPr>
        <w:rPr>
          <w:rFonts w:cstheme="minorHAnsi"/>
          <w:b/>
          <w:bCs/>
        </w:rPr>
      </w:pPr>
      <w:r w:rsidRPr="00892540">
        <w:rPr>
          <w:rFonts w:cstheme="minorHAnsi"/>
          <w:b/>
          <w:bCs/>
        </w:rPr>
        <w:t xml:space="preserve">West Tisbury Affordable Housing Committee Minutes of August </w:t>
      </w:r>
      <w:r>
        <w:rPr>
          <w:rFonts w:cstheme="minorHAnsi"/>
          <w:b/>
          <w:bCs/>
        </w:rPr>
        <w:t>25</w:t>
      </w:r>
      <w:r w:rsidRPr="00892540">
        <w:rPr>
          <w:rFonts w:cstheme="minorHAnsi"/>
          <w:b/>
          <w:bCs/>
        </w:rPr>
        <w:t xml:space="preserve">, 2026 </w:t>
      </w:r>
    </w:p>
    <w:p w14:paraId="7D78CAFC" w14:textId="77777777" w:rsidR="00A8291E" w:rsidRPr="00892540" w:rsidRDefault="00A8291E" w:rsidP="00A8291E">
      <w:pPr>
        <w:rPr>
          <w:rFonts w:cstheme="minorHAnsi"/>
        </w:rPr>
      </w:pPr>
      <w:r w:rsidRPr="00892540">
        <w:rPr>
          <w:rFonts w:cstheme="minorHAnsi"/>
        </w:rPr>
        <w:t xml:space="preserve">Virtual Meeting via Zoom </w:t>
      </w:r>
    </w:p>
    <w:p w14:paraId="1E1030D7" w14:textId="22ADAB69" w:rsidR="00A8291E" w:rsidRPr="00892540" w:rsidRDefault="00A8291E" w:rsidP="00A8291E">
      <w:pPr>
        <w:rPr>
          <w:rFonts w:cstheme="minorHAnsi"/>
        </w:rPr>
      </w:pPr>
      <w:r w:rsidRPr="00892540">
        <w:rPr>
          <w:rFonts w:cstheme="minorHAnsi"/>
        </w:rPr>
        <w:t xml:space="preserve">Committee members present: Kim Angell, </w:t>
      </w:r>
      <w:r>
        <w:rPr>
          <w:rFonts w:cstheme="minorHAnsi"/>
        </w:rPr>
        <w:t xml:space="preserve">Michael Colaneri, </w:t>
      </w:r>
      <w:r w:rsidRPr="00892540">
        <w:rPr>
          <w:rFonts w:cstheme="minorHAnsi"/>
        </w:rPr>
        <w:t>Jefrey DuBard, Sebastian Hiatt, Kanta Lipsky, Ivory Littlefield,</w:t>
      </w:r>
      <w:r>
        <w:rPr>
          <w:rFonts w:cstheme="minorHAnsi"/>
        </w:rPr>
        <w:t xml:space="preserve"> </w:t>
      </w:r>
      <w:r w:rsidRPr="00892540">
        <w:rPr>
          <w:rFonts w:cstheme="minorHAnsi"/>
        </w:rPr>
        <w:t xml:space="preserve">Kate Guiney (admin) </w:t>
      </w:r>
    </w:p>
    <w:p w14:paraId="6E2E755B" w14:textId="21CF8119" w:rsidR="00A8291E" w:rsidRPr="00892540" w:rsidRDefault="00A8291E" w:rsidP="00A8291E">
      <w:pPr>
        <w:rPr>
          <w:rFonts w:cstheme="minorHAnsi"/>
        </w:rPr>
      </w:pPr>
      <w:r w:rsidRPr="00892540">
        <w:rPr>
          <w:rFonts w:cstheme="minorHAnsi"/>
        </w:rPr>
        <w:t xml:space="preserve">Also present: </w:t>
      </w:r>
      <w:r>
        <w:rPr>
          <w:rFonts w:cstheme="minorHAnsi"/>
        </w:rPr>
        <w:t>Laura Silber (Martha’s Vineyard Commission)</w:t>
      </w:r>
    </w:p>
    <w:p w14:paraId="07590851" w14:textId="628680B3" w:rsidR="00A8291E" w:rsidRDefault="00A8291E" w:rsidP="00A8291E">
      <w:pPr>
        <w:rPr>
          <w:rFonts w:cstheme="minorHAnsi"/>
        </w:rPr>
      </w:pPr>
      <w:r w:rsidRPr="00892540">
        <w:rPr>
          <w:rFonts w:cstheme="minorHAnsi"/>
        </w:rPr>
        <w:t>Meeting called to order 6:0</w:t>
      </w:r>
      <w:r>
        <w:rPr>
          <w:rFonts w:cstheme="minorHAnsi"/>
        </w:rPr>
        <w:t>2</w:t>
      </w:r>
      <w:r w:rsidRPr="00892540">
        <w:rPr>
          <w:rFonts w:cstheme="minorHAnsi"/>
        </w:rPr>
        <w:t xml:space="preserve"> pm. </w:t>
      </w:r>
    </w:p>
    <w:p w14:paraId="6871F662" w14:textId="2E932692" w:rsidR="00805BEB" w:rsidRPr="00805BEB" w:rsidRDefault="00805BEB" w:rsidP="00A8291E">
      <w:pPr>
        <w:rPr>
          <w:rFonts w:cstheme="minorHAnsi"/>
          <w:i/>
          <w:iCs/>
        </w:rPr>
      </w:pPr>
      <w:r w:rsidRPr="00805BEB">
        <w:rPr>
          <w:rFonts w:cstheme="minorHAnsi"/>
          <w:i/>
          <w:iCs/>
        </w:rPr>
        <w:t>Kanta moved to approve invoice</w:t>
      </w:r>
      <w:r w:rsidR="00F26ACB">
        <w:rPr>
          <w:rFonts w:cstheme="minorHAnsi"/>
          <w:i/>
          <w:iCs/>
        </w:rPr>
        <w:t xml:space="preserve"> #82545 from RRKH</w:t>
      </w:r>
      <w:r w:rsidRPr="00805BEB">
        <w:rPr>
          <w:rFonts w:cstheme="minorHAnsi"/>
          <w:i/>
          <w:iCs/>
        </w:rPr>
        <w:t xml:space="preserve"> </w:t>
      </w:r>
      <w:r w:rsidR="00F26ACB">
        <w:rPr>
          <w:rFonts w:cstheme="minorHAnsi"/>
          <w:i/>
          <w:iCs/>
        </w:rPr>
        <w:t>$37.42</w:t>
      </w:r>
      <w:r w:rsidRPr="00805BEB">
        <w:rPr>
          <w:rFonts w:cstheme="minorHAnsi"/>
          <w:i/>
          <w:iCs/>
        </w:rPr>
        <w:t xml:space="preserve">. Michael seconded. Roll call vote unanimous. </w:t>
      </w:r>
    </w:p>
    <w:p w14:paraId="259CEBA2" w14:textId="1FA1FF3D" w:rsidR="00805BEB" w:rsidRPr="00805BEB" w:rsidRDefault="00805BEB" w:rsidP="00A8291E">
      <w:pPr>
        <w:rPr>
          <w:rFonts w:cstheme="minorHAnsi"/>
          <w:i/>
          <w:iCs/>
        </w:rPr>
      </w:pPr>
      <w:r w:rsidRPr="00805BEB">
        <w:rPr>
          <w:rFonts w:cstheme="minorHAnsi"/>
          <w:i/>
          <w:iCs/>
        </w:rPr>
        <w:t>Sebastian moved to accept the minutes of 8/10 as written. Ivory seconded. Roll call: Kim—aye, Michael—abstain, Jefrey—aye, Sebastian—aye, Kanta—aye, Ivory—aye</w:t>
      </w:r>
      <w:r w:rsidR="008D0FAF">
        <w:rPr>
          <w:rFonts w:cstheme="minorHAnsi"/>
          <w:i/>
          <w:iCs/>
        </w:rPr>
        <w:t>.</w:t>
      </w:r>
    </w:p>
    <w:p w14:paraId="6903A565" w14:textId="62610B3C" w:rsidR="00805BEB" w:rsidRDefault="00805BEB" w:rsidP="00A8291E">
      <w:pPr>
        <w:rPr>
          <w:rFonts w:cstheme="minorHAnsi"/>
        </w:rPr>
      </w:pPr>
      <w:r>
        <w:rPr>
          <w:rFonts w:cstheme="minorHAnsi"/>
        </w:rPr>
        <w:t xml:space="preserve">Three issues </w:t>
      </w:r>
      <w:r w:rsidR="009E0127">
        <w:rPr>
          <w:rFonts w:cstheme="minorHAnsi"/>
        </w:rPr>
        <w:t xml:space="preserve">remain </w:t>
      </w:r>
      <w:r w:rsidR="00F12084">
        <w:rPr>
          <w:rFonts w:cstheme="minorHAnsi"/>
        </w:rPr>
        <w:t>from Isabelle Lew’s covenant mem</w:t>
      </w:r>
      <w:r w:rsidR="00F26ACB">
        <w:rPr>
          <w:rFonts w:cstheme="minorHAnsi"/>
        </w:rPr>
        <w:t>o</w:t>
      </w:r>
      <w:r w:rsidR="008D0FAF">
        <w:rPr>
          <w:rFonts w:cstheme="minorHAnsi"/>
        </w:rPr>
        <w:t>:</w:t>
      </w:r>
      <w:r>
        <w:rPr>
          <w:rFonts w:cstheme="minorHAnsi"/>
        </w:rPr>
        <w:t xml:space="preserve"> </w:t>
      </w:r>
    </w:p>
    <w:p w14:paraId="13BC3B8E" w14:textId="1F4FA3C7" w:rsidR="00805BEB" w:rsidRDefault="008D0FAF" w:rsidP="00A8291E">
      <w:pPr>
        <w:rPr>
          <w:rFonts w:cstheme="minorHAnsi"/>
        </w:rPr>
      </w:pPr>
      <w:r>
        <w:rPr>
          <w:rFonts w:cstheme="minorHAnsi"/>
          <w:b/>
          <w:bCs/>
        </w:rPr>
        <w:t xml:space="preserve">1) </w:t>
      </w:r>
      <w:r w:rsidR="00805BEB" w:rsidRPr="00805BEB">
        <w:rPr>
          <w:rFonts w:cstheme="minorHAnsi"/>
          <w:b/>
          <w:bCs/>
        </w:rPr>
        <w:t>Monitor:</w:t>
      </w:r>
      <w:r w:rsidR="00805BEB">
        <w:rPr>
          <w:rFonts w:cstheme="minorHAnsi"/>
        </w:rPr>
        <w:t xml:space="preserve"> It was decided language would be inserted into the covenant concerning monitors. </w:t>
      </w:r>
    </w:p>
    <w:p w14:paraId="74E37F82" w14:textId="72AAE76C" w:rsidR="00805BEB" w:rsidRPr="00805BEB" w:rsidRDefault="00805BEB" w:rsidP="00A8291E">
      <w:pPr>
        <w:rPr>
          <w:rFonts w:cstheme="minorHAnsi"/>
          <w:i/>
          <w:iCs/>
        </w:rPr>
      </w:pPr>
      <w:r w:rsidRPr="00805BEB">
        <w:rPr>
          <w:rFonts w:cstheme="minorHAnsi"/>
          <w:i/>
          <w:iCs/>
        </w:rPr>
        <w:t xml:space="preserve">Michael made a motion </w:t>
      </w:r>
      <w:r w:rsidR="00E05ACD">
        <w:rPr>
          <w:rFonts w:cstheme="minorHAnsi"/>
          <w:i/>
          <w:iCs/>
        </w:rPr>
        <w:t>to add</w:t>
      </w:r>
      <w:r w:rsidRPr="00805BEB">
        <w:rPr>
          <w:rFonts w:cstheme="minorHAnsi"/>
          <w:i/>
          <w:iCs/>
        </w:rPr>
        <w:t xml:space="preserve"> </w:t>
      </w:r>
      <w:r w:rsidR="00E05ACD">
        <w:rPr>
          <w:rFonts w:cstheme="minorHAnsi"/>
          <w:i/>
          <w:iCs/>
        </w:rPr>
        <w:t>a clause to the covenant that</w:t>
      </w:r>
      <w:r w:rsidRPr="00805BEB">
        <w:rPr>
          <w:rFonts w:cstheme="minorHAnsi"/>
          <w:i/>
          <w:iCs/>
        </w:rPr>
        <w:t xml:space="preserve"> read “</w:t>
      </w:r>
      <w:r w:rsidR="00E05ACD">
        <w:rPr>
          <w:rFonts w:cstheme="minorHAnsi"/>
          <w:i/>
          <w:iCs/>
        </w:rPr>
        <w:t>DCRHA</w:t>
      </w:r>
      <w:r w:rsidRPr="00805BEB">
        <w:rPr>
          <w:rFonts w:cstheme="minorHAnsi"/>
          <w:i/>
          <w:iCs/>
        </w:rPr>
        <w:t xml:space="preserve"> </w:t>
      </w:r>
      <w:r w:rsidRPr="009C27EC">
        <w:rPr>
          <w:rFonts w:cstheme="minorHAnsi"/>
          <w:b/>
          <w:bCs/>
          <w:i/>
          <w:iCs/>
        </w:rPr>
        <w:t>or another agent that the AHC approves</w:t>
      </w:r>
      <w:r w:rsidRPr="00805BEB">
        <w:rPr>
          <w:rFonts w:cstheme="minorHAnsi"/>
          <w:i/>
          <w:iCs/>
        </w:rPr>
        <w:t>.</w:t>
      </w:r>
      <w:r w:rsidR="00E05ACD">
        <w:rPr>
          <w:rFonts w:cstheme="minorHAnsi"/>
          <w:i/>
          <w:iCs/>
        </w:rPr>
        <w:t>”</w:t>
      </w:r>
      <w:r w:rsidRPr="00805BEB">
        <w:rPr>
          <w:rFonts w:cstheme="minorHAnsi"/>
          <w:i/>
          <w:iCs/>
        </w:rPr>
        <w:t xml:space="preserve"> Jefrey seconded. Roll call vote unanimous. </w:t>
      </w:r>
    </w:p>
    <w:p w14:paraId="1CDB081C" w14:textId="086EADD5" w:rsidR="00805BEB" w:rsidRDefault="008D0FAF" w:rsidP="00A8291E">
      <w:pPr>
        <w:rPr>
          <w:rFonts w:cstheme="minorHAnsi"/>
        </w:rPr>
      </w:pPr>
      <w:r>
        <w:rPr>
          <w:rFonts w:cstheme="minorHAnsi"/>
          <w:b/>
          <w:bCs/>
        </w:rPr>
        <w:t xml:space="preserve">2) </w:t>
      </w:r>
      <w:r w:rsidR="00805BEB" w:rsidRPr="00E05ACD">
        <w:rPr>
          <w:rFonts w:cstheme="minorHAnsi"/>
          <w:b/>
          <w:bCs/>
        </w:rPr>
        <w:t>Rental:</w:t>
      </w:r>
      <w:r w:rsidR="00805BEB">
        <w:rPr>
          <w:rFonts w:cstheme="minorHAnsi"/>
        </w:rPr>
        <w:t xml:space="preserve"> </w:t>
      </w:r>
      <w:r w:rsidR="00E05ACD">
        <w:rPr>
          <w:rFonts w:cstheme="minorHAnsi"/>
        </w:rPr>
        <w:t>S</w:t>
      </w:r>
      <w:r w:rsidR="00805BEB">
        <w:rPr>
          <w:rFonts w:cstheme="minorHAnsi"/>
        </w:rPr>
        <w:t>ome weren’t in favor of short-term rentals</w:t>
      </w:r>
      <w:r w:rsidR="00E05ACD">
        <w:rPr>
          <w:rFonts w:cstheme="minorHAnsi"/>
        </w:rPr>
        <w:t>.</w:t>
      </w:r>
      <w:r w:rsidR="00C47535">
        <w:rPr>
          <w:rFonts w:cstheme="minorHAnsi"/>
        </w:rPr>
        <w:t xml:space="preserve"> A</w:t>
      </w:r>
      <w:r w:rsidR="00E05ACD">
        <w:rPr>
          <w:rFonts w:cstheme="minorHAnsi"/>
        </w:rPr>
        <w:t>fter discussion</w:t>
      </w:r>
      <w:r w:rsidR="00C47535">
        <w:rPr>
          <w:rFonts w:cstheme="minorHAnsi"/>
        </w:rPr>
        <w:t>,</w:t>
      </w:r>
      <w:r w:rsidR="00E05ACD">
        <w:rPr>
          <w:rFonts w:cstheme="minorHAnsi"/>
        </w:rPr>
        <w:t xml:space="preserve"> </w:t>
      </w:r>
      <w:r w:rsidR="00805BEB">
        <w:rPr>
          <w:rFonts w:cstheme="minorHAnsi"/>
        </w:rPr>
        <w:t xml:space="preserve">it was decided covenanted homeowners </w:t>
      </w:r>
      <w:r w:rsidR="009C27EC">
        <w:rPr>
          <w:rFonts w:cstheme="minorHAnsi"/>
        </w:rPr>
        <w:t>c</w:t>
      </w:r>
      <w:r w:rsidR="00805BEB">
        <w:rPr>
          <w:rFonts w:cstheme="minorHAnsi"/>
        </w:rPr>
        <w:t xml:space="preserve">ould be allowed </w:t>
      </w:r>
      <w:r w:rsidR="00E05ACD">
        <w:rPr>
          <w:rFonts w:cstheme="minorHAnsi"/>
        </w:rPr>
        <w:t xml:space="preserve">limited </w:t>
      </w:r>
      <w:r w:rsidR="00805BEB">
        <w:rPr>
          <w:rFonts w:cstheme="minorHAnsi"/>
        </w:rPr>
        <w:t xml:space="preserve">rental income. </w:t>
      </w:r>
      <w:r w:rsidR="00E05ACD">
        <w:rPr>
          <w:rFonts w:cstheme="minorHAnsi"/>
        </w:rPr>
        <w:t>H</w:t>
      </w:r>
      <w:r w:rsidR="00805BEB">
        <w:rPr>
          <w:rFonts w:cstheme="minorHAnsi"/>
        </w:rPr>
        <w:t>omeowner</w:t>
      </w:r>
      <w:r w:rsidR="00E05ACD">
        <w:rPr>
          <w:rFonts w:cstheme="minorHAnsi"/>
        </w:rPr>
        <w:t>s who rent</w:t>
      </w:r>
      <w:r w:rsidR="00805BEB">
        <w:rPr>
          <w:rFonts w:cstheme="minorHAnsi"/>
        </w:rPr>
        <w:t xml:space="preserve"> must formally notify the</w:t>
      </w:r>
      <w:r w:rsidR="00E05ACD">
        <w:rPr>
          <w:rFonts w:cstheme="minorHAnsi"/>
        </w:rPr>
        <w:t>ir</w:t>
      </w:r>
      <w:r w:rsidR="00805BEB">
        <w:rPr>
          <w:rFonts w:cstheme="minorHAnsi"/>
        </w:rPr>
        <w:t xml:space="preserve"> monitoring agent. </w:t>
      </w:r>
    </w:p>
    <w:p w14:paraId="084D5452" w14:textId="22B00807" w:rsidR="00805BEB" w:rsidRPr="003D38A3" w:rsidRDefault="00805BEB" w:rsidP="00A8291E">
      <w:pPr>
        <w:rPr>
          <w:rFonts w:cstheme="minorHAnsi"/>
          <w:i/>
          <w:iCs/>
        </w:rPr>
      </w:pPr>
      <w:r w:rsidRPr="003D38A3">
        <w:rPr>
          <w:rFonts w:cstheme="minorHAnsi"/>
          <w:i/>
          <w:iCs/>
        </w:rPr>
        <w:t>Mike motioned that co</w:t>
      </w:r>
      <w:r w:rsidR="00E05ACD">
        <w:rPr>
          <w:rFonts w:cstheme="minorHAnsi"/>
          <w:i/>
          <w:iCs/>
        </w:rPr>
        <w:t>venanted</w:t>
      </w:r>
      <w:r w:rsidRPr="003D38A3">
        <w:rPr>
          <w:rFonts w:cstheme="minorHAnsi"/>
          <w:i/>
          <w:iCs/>
        </w:rPr>
        <w:t xml:space="preserve"> homeowners be allowed to rent their houses at market rate for 30 days</w:t>
      </w:r>
      <w:r w:rsidR="008D0FAF">
        <w:rPr>
          <w:rFonts w:cstheme="minorHAnsi"/>
          <w:i/>
          <w:iCs/>
        </w:rPr>
        <w:t>/</w:t>
      </w:r>
      <w:r w:rsidRPr="003D38A3">
        <w:rPr>
          <w:rFonts w:cstheme="minorHAnsi"/>
          <w:i/>
          <w:iCs/>
        </w:rPr>
        <w:t xml:space="preserve">calendar year </w:t>
      </w:r>
      <w:r w:rsidR="00E05ACD" w:rsidRPr="003D38A3">
        <w:rPr>
          <w:rFonts w:cstheme="minorHAnsi"/>
          <w:i/>
          <w:iCs/>
        </w:rPr>
        <w:t>per MA and West Tisbury la</w:t>
      </w:r>
      <w:r w:rsidR="00E05ACD">
        <w:rPr>
          <w:rFonts w:cstheme="minorHAnsi"/>
          <w:i/>
          <w:iCs/>
        </w:rPr>
        <w:t xml:space="preserve">w </w:t>
      </w:r>
      <w:r w:rsidRPr="003D38A3">
        <w:rPr>
          <w:rFonts w:cstheme="minorHAnsi"/>
          <w:i/>
          <w:iCs/>
        </w:rPr>
        <w:t>upon notification to the</w:t>
      </w:r>
      <w:r w:rsidR="00E05ACD">
        <w:rPr>
          <w:rFonts w:cstheme="minorHAnsi"/>
          <w:i/>
          <w:iCs/>
        </w:rPr>
        <w:t>ir</w:t>
      </w:r>
      <w:r w:rsidRPr="003D38A3">
        <w:rPr>
          <w:rFonts w:cstheme="minorHAnsi"/>
          <w:i/>
          <w:iCs/>
        </w:rPr>
        <w:t xml:space="preserve"> monitoring agent. Kanta seconded. Roll call vote unanimous. </w:t>
      </w:r>
    </w:p>
    <w:p w14:paraId="7DA23DE5" w14:textId="46902943" w:rsidR="00DF1874" w:rsidRDefault="008D0FAF" w:rsidP="00C47535">
      <w:pPr>
        <w:rPr>
          <w:rFonts w:cstheme="minorHAnsi"/>
        </w:rPr>
      </w:pPr>
      <w:r>
        <w:rPr>
          <w:rFonts w:cstheme="minorHAnsi"/>
          <w:b/>
          <w:bCs/>
        </w:rPr>
        <w:t xml:space="preserve">3) </w:t>
      </w:r>
      <w:r w:rsidR="00805BEB" w:rsidRPr="00E05ACD">
        <w:rPr>
          <w:rFonts w:cstheme="minorHAnsi"/>
          <w:b/>
          <w:bCs/>
        </w:rPr>
        <w:t>Foreclosure:</w:t>
      </w:r>
      <w:r w:rsidR="00805BEB">
        <w:rPr>
          <w:rFonts w:cstheme="minorHAnsi"/>
        </w:rPr>
        <w:t xml:space="preserve"> Town has first right of refusal in the event of foreclosure on a covenanted property. With prior </w:t>
      </w:r>
      <w:r w:rsidR="00E05ACD">
        <w:rPr>
          <w:rFonts w:cstheme="minorHAnsi"/>
        </w:rPr>
        <w:t xml:space="preserve">Town </w:t>
      </w:r>
      <w:r w:rsidR="00805BEB">
        <w:rPr>
          <w:rFonts w:cstheme="minorHAnsi"/>
        </w:rPr>
        <w:t xml:space="preserve">covenants, </w:t>
      </w:r>
      <w:r w:rsidR="00DF1874">
        <w:rPr>
          <w:rFonts w:cstheme="minorHAnsi"/>
        </w:rPr>
        <w:t>if a house were foreclosed upon</w:t>
      </w:r>
      <w:r w:rsidR="009C27EC">
        <w:rPr>
          <w:rFonts w:cstheme="minorHAnsi"/>
        </w:rPr>
        <w:t>,</w:t>
      </w:r>
      <w:r w:rsidR="00DF1874">
        <w:rPr>
          <w:rFonts w:cstheme="minorHAnsi"/>
        </w:rPr>
        <w:t xml:space="preserve"> the covenant terminated. Per Kim’s discussion with bank representatives, Fannie Mae and Freddie Mac no longer require </w:t>
      </w:r>
      <w:r w:rsidR="00E05ACD">
        <w:rPr>
          <w:rFonts w:cstheme="minorHAnsi"/>
        </w:rPr>
        <w:t>this stipulation</w:t>
      </w:r>
      <w:r w:rsidR="00DF1874">
        <w:rPr>
          <w:rFonts w:cstheme="minorHAnsi"/>
        </w:rPr>
        <w:t xml:space="preserve">. Sebastian wanted clarity </w:t>
      </w:r>
      <w:r w:rsidR="00C47535">
        <w:rPr>
          <w:rFonts w:cstheme="minorHAnsi"/>
        </w:rPr>
        <w:t>around</w:t>
      </w:r>
      <w:r w:rsidR="00E05ACD">
        <w:rPr>
          <w:rFonts w:cstheme="minorHAnsi"/>
        </w:rPr>
        <w:t xml:space="preserve"> whether </w:t>
      </w:r>
      <w:r w:rsidR="00DF1874">
        <w:rPr>
          <w:rFonts w:cstheme="minorHAnsi"/>
        </w:rPr>
        <w:t xml:space="preserve">removal of the </w:t>
      </w:r>
      <w:r w:rsidR="00E05ACD">
        <w:rPr>
          <w:rFonts w:cstheme="minorHAnsi"/>
        </w:rPr>
        <w:t xml:space="preserve">expiration </w:t>
      </w:r>
      <w:r w:rsidR="00DF1874">
        <w:rPr>
          <w:rFonts w:cstheme="minorHAnsi"/>
        </w:rPr>
        <w:t>cl</w:t>
      </w:r>
      <w:r w:rsidR="00E05ACD">
        <w:rPr>
          <w:rFonts w:cstheme="minorHAnsi"/>
        </w:rPr>
        <w:t>a</w:t>
      </w:r>
      <w:r w:rsidR="00DF1874">
        <w:rPr>
          <w:rFonts w:cstheme="minorHAnsi"/>
        </w:rPr>
        <w:t xml:space="preserve">use </w:t>
      </w:r>
      <w:r w:rsidR="00E05ACD">
        <w:rPr>
          <w:rFonts w:cstheme="minorHAnsi"/>
        </w:rPr>
        <w:t xml:space="preserve">negatively </w:t>
      </w:r>
      <w:r w:rsidR="00DF1874">
        <w:rPr>
          <w:rFonts w:cstheme="minorHAnsi"/>
        </w:rPr>
        <w:t>affect</w:t>
      </w:r>
      <w:r w:rsidR="00C47535">
        <w:rPr>
          <w:rFonts w:cstheme="minorHAnsi"/>
        </w:rPr>
        <w:t>s</w:t>
      </w:r>
      <w:r w:rsidR="00DF1874">
        <w:rPr>
          <w:rFonts w:cstheme="minorHAnsi"/>
        </w:rPr>
        <w:t xml:space="preserve"> a loan rate. In his firsthand experience, </w:t>
      </w:r>
      <w:r w:rsidR="00E05ACD">
        <w:rPr>
          <w:rFonts w:cstheme="minorHAnsi"/>
        </w:rPr>
        <w:t>without the</w:t>
      </w:r>
      <w:r w:rsidR="00DF1874">
        <w:rPr>
          <w:rFonts w:cstheme="minorHAnsi"/>
        </w:rPr>
        <w:t xml:space="preserve"> clause </w:t>
      </w:r>
      <w:r w:rsidR="00E05ACD">
        <w:rPr>
          <w:rFonts w:cstheme="minorHAnsi"/>
        </w:rPr>
        <w:t>a</w:t>
      </w:r>
      <w:r w:rsidR="00DF1874">
        <w:rPr>
          <w:rFonts w:cstheme="minorHAnsi"/>
        </w:rPr>
        <w:t xml:space="preserve"> bank increases </w:t>
      </w:r>
      <w:r w:rsidR="00E05ACD">
        <w:rPr>
          <w:rFonts w:cstheme="minorHAnsi"/>
        </w:rPr>
        <w:t>the borrowing</w:t>
      </w:r>
      <w:r w:rsidR="00DF1874">
        <w:rPr>
          <w:rFonts w:cstheme="minorHAnsi"/>
        </w:rPr>
        <w:t xml:space="preserve"> rate because </w:t>
      </w:r>
      <w:r w:rsidR="00C47535">
        <w:rPr>
          <w:rFonts w:cstheme="minorHAnsi"/>
        </w:rPr>
        <w:t>a continuing</w:t>
      </w:r>
      <w:r w:rsidR="00DF1874">
        <w:rPr>
          <w:rFonts w:cstheme="minorHAnsi"/>
        </w:rPr>
        <w:t xml:space="preserve"> covenant makes </w:t>
      </w:r>
      <w:r>
        <w:rPr>
          <w:rFonts w:cstheme="minorHAnsi"/>
        </w:rPr>
        <w:t xml:space="preserve">sale </w:t>
      </w:r>
      <w:r w:rsidR="00DF1874">
        <w:rPr>
          <w:rFonts w:cstheme="minorHAnsi"/>
        </w:rPr>
        <w:t xml:space="preserve">less profitable. </w:t>
      </w:r>
      <w:r w:rsidR="00E05ACD">
        <w:rPr>
          <w:rFonts w:cstheme="minorHAnsi"/>
        </w:rPr>
        <w:t>Jefrey</w:t>
      </w:r>
      <w:r w:rsidR="00DF1874">
        <w:rPr>
          <w:rFonts w:cstheme="minorHAnsi"/>
        </w:rPr>
        <w:t xml:space="preserve"> noted that from a certain perspective</w:t>
      </w:r>
      <w:r w:rsidR="00E05ACD">
        <w:rPr>
          <w:rFonts w:cstheme="minorHAnsi"/>
        </w:rPr>
        <w:t>, the clause</w:t>
      </w:r>
      <w:r w:rsidR="00DF1874">
        <w:rPr>
          <w:rFonts w:cstheme="minorHAnsi"/>
        </w:rPr>
        <w:t xml:space="preserve"> incentivized predatory loans</w:t>
      </w:r>
      <w:r w:rsidR="00E05ACD">
        <w:rPr>
          <w:rFonts w:cstheme="minorHAnsi"/>
        </w:rPr>
        <w:t>.</w:t>
      </w:r>
      <w:r w:rsidR="00DF1874">
        <w:rPr>
          <w:rFonts w:cstheme="minorHAnsi"/>
        </w:rPr>
        <w:t xml:space="preserve"> </w:t>
      </w:r>
      <w:r w:rsidR="00C47535">
        <w:rPr>
          <w:rFonts w:cstheme="minorHAnsi"/>
        </w:rPr>
        <w:t>Michael noted that</w:t>
      </w:r>
      <w:r w:rsidR="00DF1874">
        <w:rPr>
          <w:rFonts w:cstheme="minorHAnsi"/>
        </w:rPr>
        <w:t xml:space="preserve"> </w:t>
      </w:r>
      <w:r>
        <w:rPr>
          <w:rFonts w:cstheme="minorHAnsi"/>
        </w:rPr>
        <w:t xml:space="preserve">as </w:t>
      </w:r>
      <w:r w:rsidR="00DF1874">
        <w:rPr>
          <w:rFonts w:cstheme="minorHAnsi"/>
        </w:rPr>
        <w:t xml:space="preserve">a safeguard the Town </w:t>
      </w:r>
      <w:r w:rsidR="00E05ACD">
        <w:rPr>
          <w:rFonts w:cstheme="minorHAnsi"/>
        </w:rPr>
        <w:t xml:space="preserve">has </w:t>
      </w:r>
      <w:r w:rsidR="00C47535">
        <w:rPr>
          <w:rFonts w:cstheme="minorHAnsi"/>
        </w:rPr>
        <w:t xml:space="preserve">historically </w:t>
      </w:r>
      <w:r w:rsidR="00E05ACD">
        <w:rPr>
          <w:rFonts w:cstheme="minorHAnsi"/>
        </w:rPr>
        <w:t xml:space="preserve">put </w:t>
      </w:r>
      <w:r w:rsidR="00DF1874">
        <w:rPr>
          <w:rFonts w:cstheme="minorHAnsi"/>
        </w:rPr>
        <w:t xml:space="preserve">a $1 lien on </w:t>
      </w:r>
      <w:r w:rsidR="00E05ACD">
        <w:rPr>
          <w:rFonts w:cstheme="minorHAnsi"/>
        </w:rPr>
        <w:t>covenanted house</w:t>
      </w:r>
      <w:r>
        <w:rPr>
          <w:rFonts w:cstheme="minorHAnsi"/>
        </w:rPr>
        <w:t>s</w:t>
      </w:r>
      <w:r w:rsidR="00DF1874">
        <w:rPr>
          <w:rFonts w:cstheme="minorHAnsi"/>
        </w:rPr>
        <w:t xml:space="preserve"> </w:t>
      </w:r>
      <w:r w:rsidR="00C47535">
        <w:rPr>
          <w:rFonts w:cstheme="minorHAnsi"/>
        </w:rPr>
        <w:t>that</w:t>
      </w:r>
      <w:r w:rsidR="00DF1874">
        <w:rPr>
          <w:rFonts w:cstheme="minorHAnsi"/>
        </w:rPr>
        <w:t xml:space="preserve"> allow</w:t>
      </w:r>
      <w:r w:rsidR="00C47535">
        <w:rPr>
          <w:rFonts w:cstheme="minorHAnsi"/>
        </w:rPr>
        <w:t>s</w:t>
      </w:r>
      <w:r w:rsidR="00DF1874">
        <w:rPr>
          <w:rFonts w:cstheme="minorHAnsi"/>
        </w:rPr>
        <w:t xml:space="preserve"> involve</w:t>
      </w:r>
      <w:r w:rsidR="00E05ACD">
        <w:rPr>
          <w:rFonts w:cstheme="minorHAnsi"/>
        </w:rPr>
        <w:t>ment</w:t>
      </w:r>
      <w:r w:rsidR="00DF1874">
        <w:rPr>
          <w:rFonts w:cstheme="minorHAnsi"/>
        </w:rPr>
        <w:t xml:space="preserve"> before </w:t>
      </w:r>
      <w:r w:rsidR="00E05ACD">
        <w:rPr>
          <w:rFonts w:cstheme="minorHAnsi"/>
        </w:rPr>
        <w:t>a</w:t>
      </w:r>
      <w:r w:rsidR="00DF1874">
        <w:rPr>
          <w:rFonts w:cstheme="minorHAnsi"/>
        </w:rPr>
        <w:t xml:space="preserve"> foreclosure </w:t>
      </w:r>
      <w:r w:rsidR="00C47535">
        <w:rPr>
          <w:rFonts w:cstheme="minorHAnsi"/>
        </w:rPr>
        <w:t>can terminate the covenant</w:t>
      </w:r>
      <w:r w:rsidR="00DF1874">
        <w:rPr>
          <w:rFonts w:cstheme="minorHAnsi"/>
        </w:rPr>
        <w:t xml:space="preserve">. It was decided the AHC needed more information. The Committee </w:t>
      </w:r>
      <w:r>
        <w:rPr>
          <w:rFonts w:cstheme="minorHAnsi"/>
        </w:rPr>
        <w:t>will</w:t>
      </w:r>
      <w:r w:rsidR="00DF1874">
        <w:rPr>
          <w:rFonts w:cstheme="minorHAnsi"/>
        </w:rPr>
        <w:t xml:space="preserve"> ask Isabelle Lew whether the extinguishment clause </w:t>
      </w:r>
      <w:r>
        <w:rPr>
          <w:rFonts w:cstheme="minorHAnsi"/>
        </w:rPr>
        <w:t>is</w:t>
      </w:r>
      <w:r w:rsidR="00DF1874">
        <w:rPr>
          <w:rFonts w:cstheme="minorHAnsi"/>
        </w:rPr>
        <w:t xml:space="preserve"> </w:t>
      </w:r>
      <w:r w:rsidR="00C47535">
        <w:rPr>
          <w:rFonts w:cstheme="minorHAnsi"/>
        </w:rPr>
        <w:t>still</w:t>
      </w:r>
      <w:r w:rsidR="00DF1874">
        <w:rPr>
          <w:rFonts w:cstheme="minorHAnsi"/>
        </w:rPr>
        <w:t xml:space="preserve"> necessary</w:t>
      </w:r>
      <w:r w:rsidR="00C47535">
        <w:rPr>
          <w:rFonts w:cstheme="minorHAnsi"/>
        </w:rPr>
        <w:t xml:space="preserve"> </w:t>
      </w:r>
      <w:r w:rsidR="00DF1874">
        <w:rPr>
          <w:rFonts w:cstheme="minorHAnsi"/>
        </w:rPr>
        <w:t xml:space="preserve">and </w:t>
      </w:r>
      <w:r w:rsidR="00C47535">
        <w:rPr>
          <w:rFonts w:cstheme="minorHAnsi"/>
        </w:rPr>
        <w:t>whether</w:t>
      </w:r>
      <w:r w:rsidR="00E05ACD">
        <w:rPr>
          <w:rFonts w:cstheme="minorHAnsi"/>
        </w:rPr>
        <w:t xml:space="preserve"> its absence</w:t>
      </w:r>
      <w:r w:rsidR="00DF1874">
        <w:rPr>
          <w:rFonts w:cstheme="minorHAnsi"/>
        </w:rPr>
        <w:t xml:space="preserve"> would result in a higher </w:t>
      </w:r>
      <w:r w:rsidR="00E05ACD">
        <w:rPr>
          <w:rFonts w:cstheme="minorHAnsi"/>
        </w:rPr>
        <w:t xml:space="preserve">borrowing </w:t>
      </w:r>
      <w:r w:rsidR="00DF1874">
        <w:rPr>
          <w:rFonts w:cstheme="minorHAnsi"/>
        </w:rPr>
        <w:t xml:space="preserve">rate. </w:t>
      </w:r>
    </w:p>
    <w:p w14:paraId="328E4B78" w14:textId="46674120" w:rsidR="00DF1874" w:rsidRDefault="00DF1874" w:rsidP="00A8291E">
      <w:pPr>
        <w:rPr>
          <w:rFonts w:cstheme="minorHAnsi"/>
        </w:rPr>
      </w:pPr>
      <w:r>
        <w:rPr>
          <w:rFonts w:cstheme="minorHAnsi"/>
        </w:rPr>
        <w:lastRenderedPageBreak/>
        <w:t>Sebastian mentioned that MV Bank</w:t>
      </w:r>
      <w:r w:rsidR="00E05ACD">
        <w:rPr>
          <w:rFonts w:cstheme="minorHAnsi"/>
        </w:rPr>
        <w:t xml:space="preserve"> </w:t>
      </w:r>
      <w:r>
        <w:rPr>
          <w:rFonts w:cstheme="minorHAnsi"/>
        </w:rPr>
        <w:t xml:space="preserve">sells some loans to outside </w:t>
      </w:r>
      <w:r w:rsidR="001D4F75">
        <w:rPr>
          <w:rFonts w:cstheme="minorHAnsi"/>
        </w:rPr>
        <w:t>banks and</w:t>
      </w:r>
      <w:r>
        <w:rPr>
          <w:rFonts w:cstheme="minorHAnsi"/>
        </w:rPr>
        <w:t xml:space="preserve"> retains </w:t>
      </w:r>
      <w:r w:rsidR="002B19AC">
        <w:rPr>
          <w:rFonts w:cstheme="minorHAnsi"/>
        </w:rPr>
        <w:t xml:space="preserve">others </w:t>
      </w:r>
      <w:r w:rsidR="003F4E4D">
        <w:rPr>
          <w:rFonts w:cstheme="minorHAnsi"/>
        </w:rPr>
        <w:t>i</w:t>
      </w:r>
      <w:r w:rsidR="008D0FAF">
        <w:rPr>
          <w:rFonts w:cstheme="minorHAnsi"/>
        </w:rPr>
        <w:t>n-house</w:t>
      </w:r>
      <w:r w:rsidR="006B5D30">
        <w:rPr>
          <w:rFonts w:cstheme="minorHAnsi"/>
        </w:rPr>
        <w:t>;</w:t>
      </w:r>
      <w:r w:rsidR="003F4E4D">
        <w:rPr>
          <w:rFonts w:cstheme="minorHAnsi"/>
        </w:rPr>
        <w:t xml:space="preserve"> </w:t>
      </w:r>
      <w:r w:rsidR="006B5D30">
        <w:rPr>
          <w:rFonts w:cstheme="minorHAnsi"/>
        </w:rPr>
        <w:t>in-house have</w:t>
      </w:r>
      <w:r w:rsidR="003F4E4D">
        <w:rPr>
          <w:rFonts w:cstheme="minorHAnsi"/>
        </w:rPr>
        <w:t xml:space="preserve"> greater rate flexibility.</w:t>
      </w:r>
      <w:r>
        <w:rPr>
          <w:rFonts w:cstheme="minorHAnsi"/>
        </w:rPr>
        <w:t xml:space="preserve"> Is there a way </w:t>
      </w:r>
      <w:r w:rsidR="008D0FAF">
        <w:rPr>
          <w:rFonts w:cstheme="minorHAnsi"/>
        </w:rPr>
        <w:t>to</w:t>
      </w:r>
      <w:r>
        <w:rPr>
          <w:rFonts w:cstheme="minorHAnsi"/>
        </w:rPr>
        <w:t xml:space="preserve"> structure</w:t>
      </w:r>
      <w:r w:rsidR="008D0FAF">
        <w:rPr>
          <w:rFonts w:cstheme="minorHAnsi"/>
        </w:rPr>
        <w:t xml:space="preserve"> loans</w:t>
      </w:r>
      <w:r>
        <w:rPr>
          <w:rFonts w:cstheme="minorHAnsi"/>
        </w:rPr>
        <w:t xml:space="preserve"> that </w:t>
      </w:r>
      <w:r w:rsidR="00E24E50">
        <w:rPr>
          <w:rFonts w:cstheme="minorHAnsi"/>
        </w:rPr>
        <w:t>keeps</w:t>
      </w:r>
      <w:r>
        <w:rPr>
          <w:rFonts w:cstheme="minorHAnsi"/>
        </w:rPr>
        <w:t xml:space="preserve"> </w:t>
      </w:r>
      <w:r w:rsidR="008D0FAF">
        <w:rPr>
          <w:rFonts w:cstheme="minorHAnsi"/>
        </w:rPr>
        <w:t xml:space="preserve">them </w:t>
      </w:r>
      <w:r>
        <w:rPr>
          <w:rFonts w:cstheme="minorHAnsi"/>
        </w:rPr>
        <w:t xml:space="preserve">internal and therefore </w:t>
      </w:r>
      <w:r w:rsidR="00C47535">
        <w:rPr>
          <w:rFonts w:cstheme="minorHAnsi"/>
        </w:rPr>
        <w:t>(</w:t>
      </w:r>
      <w:r>
        <w:rPr>
          <w:rFonts w:cstheme="minorHAnsi"/>
        </w:rPr>
        <w:t>possibly</w:t>
      </w:r>
      <w:r w:rsidR="00C47535">
        <w:rPr>
          <w:rFonts w:cstheme="minorHAnsi"/>
        </w:rPr>
        <w:t>)</w:t>
      </w:r>
      <w:r>
        <w:rPr>
          <w:rFonts w:cstheme="minorHAnsi"/>
        </w:rPr>
        <w:t xml:space="preserve"> lower</w:t>
      </w:r>
      <w:r w:rsidR="002B19AC">
        <w:rPr>
          <w:rFonts w:cstheme="minorHAnsi"/>
        </w:rPr>
        <w:t>-</w:t>
      </w:r>
      <w:r>
        <w:rPr>
          <w:rFonts w:cstheme="minorHAnsi"/>
        </w:rPr>
        <w:t xml:space="preserve">rated? He noted it wasn’t feasible to </w:t>
      </w:r>
      <w:r w:rsidR="008D0FAF">
        <w:rPr>
          <w:rFonts w:cstheme="minorHAnsi"/>
        </w:rPr>
        <w:t>place</w:t>
      </w:r>
      <w:r>
        <w:rPr>
          <w:rFonts w:cstheme="minorHAnsi"/>
        </w:rPr>
        <w:t xml:space="preserve"> all loans with </w:t>
      </w:r>
      <w:r w:rsidR="002B19AC">
        <w:rPr>
          <w:rFonts w:cstheme="minorHAnsi"/>
        </w:rPr>
        <w:t>MV Bank</w:t>
      </w:r>
      <w:r w:rsidR="00C47535">
        <w:rPr>
          <w:rFonts w:cstheme="minorHAnsi"/>
        </w:rPr>
        <w:t xml:space="preserve"> but</w:t>
      </w:r>
      <w:r>
        <w:rPr>
          <w:rFonts w:cstheme="minorHAnsi"/>
        </w:rPr>
        <w:t xml:space="preserve"> he wondered about the mechanism. </w:t>
      </w:r>
    </w:p>
    <w:p w14:paraId="2F9E8425" w14:textId="540236D4" w:rsidR="00DF1874" w:rsidRDefault="002B19AC" w:rsidP="00A8291E">
      <w:pPr>
        <w:rPr>
          <w:rFonts w:cstheme="minorHAnsi"/>
        </w:rPr>
      </w:pPr>
      <w:r w:rsidRPr="002B19AC">
        <w:rPr>
          <w:rFonts w:cstheme="minorHAnsi"/>
          <w:b/>
          <w:bCs/>
        </w:rPr>
        <w:t>MA Secretary of Housing:</w:t>
      </w:r>
      <w:r>
        <w:rPr>
          <w:rFonts w:cstheme="minorHAnsi"/>
        </w:rPr>
        <w:t xml:space="preserve"> </w:t>
      </w:r>
      <w:r w:rsidR="00DF1874">
        <w:rPr>
          <w:rFonts w:cstheme="minorHAnsi"/>
        </w:rPr>
        <w:t xml:space="preserve">Laura mentioned she was sending a Save The Date for a meeting with Juana Matias, the new MA Secretary of Housing, who </w:t>
      </w:r>
      <w:r w:rsidR="008D0FAF">
        <w:rPr>
          <w:rFonts w:cstheme="minorHAnsi"/>
        </w:rPr>
        <w:t>is</w:t>
      </w:r>
      <w:r w:rsidR="00DF1874">
        <w:rPr>
          <w:rFonts w:cstheme="minorHAnsi"/>
        </w:rPr>
        <w:t xml:space="preserve"> coming to the island </w:t>
      </w:r>
      <w:r w:rsidR="008D0FAF">
        <w:rPr>
          <w:rFonts w:cstheme="minorHAnsi"/>
        </w:rPr>
        <w:t xml:space="preserve">September 15 </w:t>
      </w:r>
      <w:r w:rsidR="00DF1874">
        <w:rPr>
          <w:rFonts w:cstheme="minorHAnsi"/>
        </w:rPr>
        <w:t xml:space="preserve">to meet with towns and public sector employees. </w:t>
      </w:r>
      <w:r w:rsidR="00C47535">
        <w:rPr>
          <w:rFonts w:cstheme="minorHAnsi"/>
        </w:rPr>
        <w:t>The</w:t>
      </w:r>
      <w:r w:rsidR="00DF1874">
        <w:rPr>
          <w:rFonts w:cstheme="minorHAnsi"/>
        </w:rPr>
        <w:t xml:space="preserve"> notice will go to all town administrators</w:t>
      </w:r>
      <w:r w:rsidR="00C47535">
        <w:rPr>
          <w:rFonts w:cstheme="minorHAnsi"/>
        </w:rPr>
        <w:t>, and t</w:t>
      </w:r>
      <w:r w:rsidR="00DF1874">
        <w:rPr>
          <w:rFonts w:cstheme="minorHAnsi"/>
        </w:rPr>
        <w:t xml:space="preserve">he meeting will center around Seasonal Communities. Also, the next JAHG meeting </w:t>
      </w:r>
      <w:r>
        <w:rPr>
          <w:rFonts w:cstheme="minorHAnsi"/>
        </w:rPr>
        <w:t>is</w:t>
      </w:r>
      <w:r w:rsidR="00DF1874">
        <w:rPr>
          <w:rFonts w:cstheme="minorHAnsi"/>
        </w:rPr>
        <w:t xml:space="preserve"> 10/7. </w:t>
      </w:r>
    </w:p>
    <w:p w14:paraId="26E96A16" w14:textId="02E817F5" w:rsidR="00DF1874" w:rsidRDefault="00B309DF" w:rsidP="00A8291E">
      <w:pPr>
        <w:rPr>
          <w:rFonts w:cstheme="minorHAnsi"/>
        </w:rPr>
      </w:pPr>
      <w:r w:rsidRPr="003D38A3">
        <w:rPr>
          <w:rFonts w:cstheme="minorHAnsi"/>
          <w:b/>
          <w:bCs/>
        </w:rPr>
        <w:t>401 State:</w:t>
      </w:r>
      <w:r>
        <w:rPr>
          <w:rFonts w:cstheme="minorHAnsi"/>
        </w:rPr>
        <w:t xml:space="preserve"> </w:t>
      </w:r>
      <w:r w:rsidR="003D38A3">
        <w:rPr>
          <w:rFonts w:cstheme="minorHAnsi"/>
        </w:rPr>
        <w:t>Michael</w:t>
      </w:r>
      <w:r>
        <w:rPr>
          <w:rFonts w:cstheme="minorHAnsi"/>
        </w:rPr>
        <w:t xml:space="preserve"> suggested the name “Callie’s Corner” in honor of Callie Silva, who before her death was the last surviving island member of the family that donated </w:t>
      </w:r>
      <w:r w:rsidR="00C47535">
        <w:rPr>
          <w:rFonts w:cstheme="minorHAnsi"/>
        </w:rPr>
        <w:t>401’s</w:t>
      </w:r>
      <w:r>
        <w:rPr>
          <w:rFonts w:cstheme="minorHAnsi"/>
        </w:rPr>
        <w:t xml:space="preserve"> land to the Town. </w:t>
      </w:r>
    </w:p>
    <w:p w14:paraId="65C6CA22" w14:textId="16457264" w:rsidR="00B309DF" w:rsidRPr="003D38A3" w:rsidRDefault="00B309DF" w:rsidP="00B309DF">
      <w:pPr>
        <w:rPr>
          <w:rFonts w:cstheme="minorHAnsi"/>
          <w:i/>
          <w:iCs/>
        </w:rPr>
      </w:pPr>
      <w:r w:rsidRPr="003D38A3">
        <w:rPr>
          <w:rFonts w:cstheme="minorHAnsi"/>
          <w:i/>
          <w:iCs/>
        </w:rPr>
        <w:t xml:space="preserve">Michael made a motion to name 401 State Road “Callie’s Corner.” Kanta seconded. Roll call vote unanimous. </w:t>
      </w:r>
    </w:p>
    <w:p w14:paraId="5FD38648" w14:textId="325F7A75" w:rsidR="00B309DF" w:rsidRDefault="00B309DF" w:rsidP="00B309DF">
      <w:pPr>
        <w:rPr>
          <w:rFonts w:cstheme="minorHAnsi"/>
        </w:rPr>
      </w:pPr>
      <w:r>
        <w:rPr>
          <w:rFonts w:cstheme="minorHAnsi"/>
        </w:rPr>
        <w:t xml:space="preserve">Kim will notify IHT of </w:t>
      </w:r>
      <w:r w:rsidR="00C47535">
        <w:rPr>
          <w:rFonts w:cstheme="minorHAnsi"/>
        </w:rPr>
        <w:t>this</w:t>
      </w:r>
      <w:r>
        <w:rPr>
          <w:rFonts w:cstheme="minorHAnsi"/>
        </w:rPr>
        <w:t xml:space="preserve"> decision. </w:t>
      </w:r>
    </w:p>
    <w:p w14:paraId="4E52BF27" w14:textId="6D88CC13" w:rsidR="00B309DF" w:rsidRPr="003D38A3" w:rsidRDefault="00B309DF" w:rsidP="00B309DF">
      <w:pPr>
        <w:rPr>
          <w:rFonts w:cstheme="minorHAnsi"/>
          <w:i/>
          <w:iCs/>
        </w:rPr>
      </w:pPr>
      <w:r w:rsidRPr="003D38A3">
        <w:rPr>
          <w:rFonts w:cstheme="minorHAnsi"/>
          <w:i/>
          <w:iCs/>
        </w:rPr>
        <w:t xml:space="preserve">Michael moved to adjourn. Jefrey seconded. Roll call vote unanimous. </w:t>
      </w:r>
    </w:p>
    <w:p w14:paraId="7C9CC385" w14:textId="6A0F9044" w:rsidR="00B309DF" w:rsidRDefault="00B309DF" w:rsidP="00B309DF">
      <w:pPr>
        <w:rPr>
          <w:rFonts w:cstheme="minorHAnsi"/>
        </w:rPr>
      </w:pPr>
      <w:r>
        <w:rPr>
          <w:rFonts w:cstheme="minorHAnsi"/>
        </w:rPr>
        <w:t xml:space="preserve">Meeting adjourned at 7:01 pm. </w:t>
      </w:r>
    </w:p>
    <w:p w14:paraId="2610A227" w14:textId="77777777" w:rsidR="00DF1874" w:rsidRDefault="00DF1874" w:rsidP="00A8291E">
      <w:pPr>
        <w:rPr>
          <w:rFonts w:cstheme="minorHAnsi"/>
        </w:rPr>
      </w:pPr>
    </w:p>
    <w:p w14:paraId="22B9820C" w14:textId="67296C03" w:rsidR="00805BEB" w:rsidRDefault="00805BEB" w:rsidP="00A8291E">
      <w:pPr>
        <w:rPr>
          <w:rFonts w:cstheme="minorHAnsi"/>
        </w:rPr>
      </w:pPr>
    </w:p>
    <w:p w14:paraId="65F0AC94" w14:textId="77777777" w:rsidR="00805BEB" w:rsidRPr="00892540" w:rsidRDefault="00805BEB" w:rsidP="00A8291E">
      <w:pPr>
        <w:rPr>
          <w:rFonts w:cstheme="minorHAnsi"/>
        </w:rPr>
      </w:pPr>
    </w:p>
    <w:p w14:paraId="17B91AA7" w14:textId="77777777" w:rsidR="00C145A1" w:rsidRDefault="00C145A1"/>
    <w:sectPr w:rsidR="00C145A1" w:rsidSect="00CB1748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C8146" w14:textId="77777777" w:rsidR="005B05CB" w:rsidRDefault="005B05CB" w:rsidP="003D38A3">
      <w:pPr>
        <w:spacing w:after="0" w:line="240" w:lineRule="auto"/>
      </w:pPr>
      <w:r>
        <w:separator/>
      </w:r>
    </w:p>
  </w:endnote>
  <w:endnote w:type="continuationSeparator" w:id="0">
    <w:p w14:paraId="718042B4" w14:textId="77777777" w:rsidR="005B05CB" w:rsidRDefault="005B05CB" w:rsidP="003D3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90980258"/>
      <w:docPartObj>
        <w:docPartGallery w:val="Page Numbers (Bottom of Page)"/>
        <w:docPartUnique/>
      </w:docPartObj>
    </w:sdtPr>
    <w:sdtContent>
      <w:p w14:paraId="27B1DDFA" w14:textId="4EA48207" w:rsidR="003D38A3" w:rsidRDefault="003D38A3" w:rsidP="004324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17DF1CC" w14:textId="77777777" w:rsidR="003D38A3" w:rsidRDefault="003D38A3" w:rsidP="003D38A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44670871"/>
      <w:docPartObj>
        <w:docPartGallery w:val="Page Numbers (Bottom of Page)"/>
        <w:docPartUnique/>
      </w:docPartObj>
    </w:sdtPr>
    <w:sdtContent>
      <w:p w14:paraId="7BE66EE8" w14:textId="4C3F89CB" w:rsidR="003D38A3" w:rsidRDefault="003D38A3" w:rsidP="004324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15F9BBC" w14:textId="77777777" w:rsidR="003D38A3" w:rsidRDefault="003D38A3" w:rsidP="003D38A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99D24" w14:textId="77777777" w:rsidR="005B05CB" w:rsidRDefault="005B05CB" w:rsidP="003D38A3">
      <w:pPr>
        <w:spacing w:after="0" w:line="240" w:lineRule="auto"/>
      </w:pPr>
      <w:r>
        <w:separator/>
      </w:r>
    </w:p>
  </w:footnote>
  <w:footnote w:type="continuationSeparator" w:id="0">
    <w:p w14:paraId="4015C9E7" w14:textId="77777777" w:rsidR="005B05CB" w:rsidRDefault="005B05CB" w:rsidP="003D38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91E"/>
    <w:rsid w:val="001D4F75"/>
    <w:rsid w:val="00245272"/>
    <w:rsid w:val="00290E19"/>
    <w:rsid w:val="002B19AC"/>
    <w:rsid w:val="00381FA8"/>
    <w:rsid w:val="003B61B2"/>
    <w:rsid w:val="003D38A3"/>
    <w:rsid w:val="003F4E4D"/>
    <w:rsid w:val="00461019"/>
    <w:rsid w:val="00492F76"/>
    <w:rsid w:val="004C7E1B"/>
    <w:rsid w:val="005B05CB"/>
    <w:rsid w:val="005C3C60"/>
    <w:rsid w:val="005C47D2"/>
    <w:rsid w:val="005C4EC2"/>
    <w:rsid w:val="006B5D30"/>
    <w:rsid w:val="00805BEB"/>
    <w:rsid w:val="008D0FAF"/>
    <w:rsid w:val="009C27EC"/>
    <w:rsid w:val="009E0127"/>
    <w:rsid w:val="00A8291E"/>
    <w:rsid w:val="00B309DF"/>
    <w:rsid w:val="00BF1BD9"/>
    <w:rsid w:val="00C145A1"/>
    <w:rsid w:val="00C47535"/>
    <w:rsid w:val="00CB1748"/>
    <w:rsid w:val="00DF1874"/>
    <w:rsid w:val="00E05ACD"/>
    <w:rsid w:val="00E24E50"/>
    <w:rsid w:val="00F12084"/>
    <w:rsid w:val="00F26ACB"/>
    <w:rsid w:val="00F9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83025"/>
  <w15:chartTrackingRefBased/>
  <w15:docId w15:val="{6C841BDC-1630-2C49-9D27-A84AFA3CB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91E"/>
  </w:style>
  <w:style w:type="paragraph" w:styleId="Heading1">
    <w:name w:val="heading 1"/>
    <w:basedOn w:val="Normal"/>
    <w:next w:val="Normal"/>
    <w:link w:val="Heading1Char"/>
    <w:uiPriority w:val="9"/>
    <w:qFormat/>
    <w:rsid w:val="00A829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29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29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29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29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29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9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9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9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29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29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29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291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291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29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29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29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29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29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29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9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29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29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29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29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291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9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91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291E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3D38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38A3"/>
  </w:style>
  <w:style w:type="character" w:styleId="PageNumber">
    <w:name w:val="page number"/>
    <w:basedOn w:val="DefaultParagraphFont"/>
    <w:uiPriority w:val="99"/>
    <w:semiHidden/>
    <w:unhideWhenUsed/>
    <w:rsid w:val="003D3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549</Words>
  <Characters>2943</Characters>
  <Application>Microsoft Office Word</Application>
  <DocSecurity>0</DocSecurity>
  <Lines>48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WT Energy</dc:creator>
  <cp:keywords/>
  <dc:description/>
  <cp:lastModifiedBy>Afford House</cp:lastModifiedBy>
  <cp:revision>15</cp:revision>
  <cp:lastPrinted>2026-08-31T15:59:00Z</cp:lastPrinted>
  <dcterms:created xsi:type="dcterms:W3CDTF">2026-08-30T19:41:00Z</dcterms:created>
  <dcterms:modified xsi:type="dcterms:W3CDTF">2026-08-31T16:02:00Z</dcterms:modified>
</cp:coreProperties>
</file>